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A7F" w:rsidRDefault="00CF1A02" w14:paraId="3861950A" w14:textId="77777777">
      <w:pPr>
        <w:jc w:val="center"/>
      </w:pPr>
      <w:r>
        <w:rPr>
          <w:rFonts w:ascii="Georgia" w:hAnsi="Georgia" w:cs="Georgia"/>
          <w:b/>
        </w:rPr>
        <w:t>TABELLA DIRITTI DI SEGRETERIA E ISTRUTTORIA SUAP</w:t>
      </w:r>
    </w:p>
    <w:p w:rsidR="00405A7F" w:rsidRDefault="00405A7F" w14:paraId="672A6659" w14:textId="77777777">
      <w:pPr>
        <w:rPr>
          <w:rFonts w:ascii="Georgia" w:hAnsi="Georgia" w:cs="Georgia"/>
          <w:b/>
        </w:rPr>
      </w:pPr>
    </w:p>
    <w:tbl>
      <w:tblPr>
        <w:tblW w:w="0" w:type="auto"/>
        <w:tblInd w:w="-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74"/>
        <w:gridCol w:w="2551"/>
        <w:gridCol w:w="866"/>
      </w:tblGrid>
      <w:tr w:rsidR="00405A7F" w:rsidTr="480080D1" w14:paraId="39E84B1C" w14:textId="77777777">
        <w:trPr>
          <w:tblHeader/>
        </w:trPr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7EA610EF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b/>
                <w:bCs/>
              </w:rPr>
              <w:t>PROCEDIMENTO</w:t>
            </w:r>
          </w:p>
          <w:p w:rsidR="00405A7F" w:rsidRDefault="00405A7F" w14:paraId="0A37501D" w14:textId="77777777">
            <w:pPr>
              <w:pStyle w:val="NormaleWeb"/>
              <w:spacing w:before="0" w:after="0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5DAB6C7B" w14:textId="77777777">
            <w:pPr>
              <w:snapToGrid w:val="0"/>
              <w:jc w:val="center"/>
              <w:rPr>
                <w:rFonts w:ascii="Georgia" w:hAnsi="Georgia" w:cs="Georgia"/>
                <w:b/>
                <w:bCs/>
              </w:rPr>
            </w:pPr>
          </w:p>
          <w:p w:rsidR="00405A7F" w:rsidRDefault="00CF1A02" w14:paraId="40FA799C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Importo attuale</w:t>
            </w:r>
          </w:p>
          <w:p w:rsidR="00405A7F" w:rsidRDefault="00CF1A02" w14:paraId="071620E0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Diritti Suap</w:t>
            </w:r>
          </w:p>
          <w:p w:rsidR="00405A7F" w:rsidRDefault="00CF1A02" w14:paraId="3DF3570B" w14:textId="77777777">
            <w:pPr>
              <w:jc w:val="center"/>
            </w:pPr>
            <w:r>
              <w:rPr>
                <w:rFonts w:ascii="Georgia" w:hAnsi="Georgia" w:cs="Georgia"/>
              </w:rPr>
              <w:t>€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02EB378F" w14:textId="77777777">
            <w:pPr>
              <w:snapToGrid w:val="0"/>
              <w:jc w:val="center"/>
              <w:rPr>
                <w:rFonts w:ascii="Georgia" w:hAnsi="Georgia" w:cs="Georgia"/>
                <w:b/>
                <w:bCs/>
              </w:rPr>
            </w:pPr>
          </w:p>
          <w:p w:rsidR="00405A7F" w:rsidRDefault="00CF1A02" w14:paraId="2860D32C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Bollo</w:t>
            </w:r>
          </w:p>
          <w:p w:rsidR="00405A7F" w:rsidRDefault="00CF1A02" w14:paraId="4DC02274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(*)</w:t>
            </w:r>
          </w:p>
          <w:p w:rsidR="00405A7F" w:rsidRDefault="00CF1A02" w14:paraId="242E52B3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€</w:t>
            </w:r>
          </w:p>
        </w:tc>
      </w:tr>
      <w:tr w:rsidR="00405A7F" w:rsidTr="480080D1" w14:paraId="0E2990D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60F3FE52" w14:textId="77777777">
            <w:r>
              <w:rPr>
                <w:rFonts w:ascii="Georgia" w:hAnsi="Georgia" w:cs="Georgia"/>
                <w:b/>
                <w:highlight w:val="green"/>
              </w:rPr>
              <w:t>PROCEDIMENTI TECNICI SUAP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6A05A809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  <w:highlight w:val="green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5A39BBE3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405A7F" w:rsidTr="480080D1" w14:paraId="37138D8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28DC36BC" w14:textId="77777777">
            <w:r>
              <w:rPr>
                <w:rFonts w:ascii="Georgia" w:hAnsi="Georgia" w:cs="Georgia"/>
                <w:b/>
              </w:rPr>
              <w:t xml:space="preserve">ogni endoprocedimento </w:t>
            </w:r>
            <w:r>
              <w:rPr>
                <w:rFonts w:ascii="Georgia" w:hAnsi="Georgia" w:cs="Georgia"/>
              </w:rPr>
              <w:t>a</w:t>
            </w:r>
            <w:r>
              <w:rPr>
                <w:rFonts w:ascii="Georgia" w:hAnsi="Georgia" w:cs="Georgia"/>
                <w:b/>
              </w:rPr>
              <w:t xml:space="preserve"> </w:t>
            </w:r>
            <w:r>
              <w:rPr>
                <w:rFonts w:ascii="Georgia" w:hAnsi="Georgia" w:cs="Georgia"/>
              </w:rPr>
              <w:t xml:space="preserve">scia/comunicazione </w:t>
            </w:r>
            <w:r>
              <w:rPr>
                <w:rFonts w:ascii="Georgia" w:hAnsi="Georgia" w:cs="Georgia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219897C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6A09E912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10A82DF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001F3F7A" w14:textId="77777777">
            <w:r>
              <w:rPr>
                <w:rFonts w:ascii="Georgia" w:hAnsi="Georgia" w:cs="Georgia"/>
                <w:b/>
              </w:rPr>
              <w:t>ogni endoprocedimento</w:t>
            </w:r>
            <w:r>
              <w:rPr>
                <w:rFonts w:ascii="Georgia" w:hAnsi="Georgia" w:cs="Georgia"/>
              </w:rPr>
              <w:t xml:space="preserve"> ad autorizzazione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60DA3216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1B25A75B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eastAsia="Georgia" w:cs="Georgia"/>
              </w:rPr>
              <w:t xml:space="preserve"> </w:t>
            </w:r>
            <w:r>
              <w:rPr>
                <w:rFonts w:ascii="Georgia" w:hAnsi="Georgia" w:cs="Georgia"/>
              </w:rPr>
              <w:t>SI</w:t>
            </w:r>
          </w:p>
        </w:tc>
      </w:tr>
      <w:tr w:rsidR="00405A7F" w:rsidTr="480080D1" w14:paraId="29F8FDC3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5EB22F91" w14:textId="77777777">
            <w:r>
              <w:rPr>
                <w:rFonts w:ascii="Georgia" w:hAnsi="Georgia" w:cs="Georgia"/>
              </w:rPr>
              <w:t xml:space="preserve">Diritti di registrazione ASL </w:t>
            </w:r>
            <w:r>
              <w:rPr>
                <w:rFonts w:ascii="Georgia" w:hAnsi="Georgia" w:cs="Georgia"/>
                <w:sz w:val="18"/>
                <w:szCs w:val="18"/>
              </w:rPr>
              <w:t>(</w:t>
            </w:r>
            <w:r>
              <w:rPr>
                <w:rFonts w:ascii="Georgia" w:hAnsi="Georgia" w:cs="Georgia"/>
                <w:i/>
                <w:sz w:val="18"/>
                <w:szCs w:val="18"/>
              </w:rPr>
              <w:t>in base al tariffario vigente)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5007C906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</w:rPr>
              <w:t>20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33E67AC6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7B1A527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0349D659" w14:textId="77777777">
            <w:r>
              <w:rPr>
                <w:rFonts w:ascii="Georgia" w:hAnsi="Georgia" w:cs="Georgia"/>
              </w:rPr>
              <w:t>Istanza di Conferenza di Servizi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5AA05B6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90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1BBD13F9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1604355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28A83720" w14:textId="77777777">
            <w:r>
              <w:rPr>
                <w:rFonts w:ascii="Georgia" w:hAnsi="Georgia" w:cs="Georgia"/>
              </w:rPr>
              <w:t xml:space="preserve">Pareri preventivi 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18E8C380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0BE14808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6F332A2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50EF6740" w14:textId="77777777">
            <w:r>
              <w:rPr>
                <w:rFonts w:ascii="Georgia" w:hAnsi="Georgia" w:cs="Georgia"/>
              </w:rPr>
              <w:t>Istanza di Riconoscimenti comunitari e Revoca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46B40F80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7D853DD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405A7F" w:rsidTr="480080D1" w14:paraId="4972A23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00700871" w14:textId="77777777">
            <w:r>
              <w:rPr>
                <w:rFonts w:ascii="Georgia" w:hAnsi="Georgia" w:cs="Georgia"/>
              </w:rPr>
              <w:t>Comunicazioni/aggiornamenti/subingressi in materia di Riconoscimenti Comunitari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2E98577D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09FA2A7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2BBFC37E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0A10F65C" w14:textId="77777777">
            <w:r>
              <w:rPr>
                <w:rFonts w:ascii="Georgia" w:hAnsi="Georgia" w:cs="Georgia"/>
                <w:b/>
                <w:i/>
              </w:rPr>
              <w:t>Esempi di procedimenti esenti (più comuni)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41C8F396" w14:textId="77777777">
            <w:pPr>
              <w:pStyle w:val="NormaleWeb"/>
              <w:snapToGrid w:val="0"/>
              <w:spacing w:before="0" w:after="0"/>
              <w:jc w:val="center"/>
              <w:rPr>
                <w:rFonts w:ascii="Georgia" w:hAnsi="Georgia" w:cs="Georgia"/>
                <w:b/>
                <w:i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72A3D3EC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i/>
              </w:rPr>
            </w:pPr>
          </w:p>
        </w:tc>
      </w:tr>
      <w:tr w:rsidR="00405A7F" w:rsidTr="480080D1" w14:paraId="476B368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11E4A7AC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ED 29.1 - CIL (Comunicazione inizio lavori per attività edilizia libera)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4B584315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0</w:t>
            </w:r>
          </w:p>
          <w:p w:rsidR="00405A7F" w:rsidRDefault="00CF1A02" w14:paraId="01F3579E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i/>
                <w:sz w:val="20"/>
                <w:szCs w:val="20"/>
              </w:rPr>
              <w:t>Verificare diritti urbanistica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237AFA41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405A7F" w:rsidTr="480080D1" w14:paraId="6B9946D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35E84971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 xml:space="preserve">ED 29.2 - </w:t>
            </w:r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CILA (Comunicazione inizio lavori asseverata per attività edilizia libera)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2322F001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0</w:t>
            </w:r>
          </w:p>
          <w:p w:rsidR="00405A7F" w:rsidRDefault="00CF1A02" w14:paraId="292916F3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i/>
                <w:sz w:val="20"/>
                <w:szCs w:val="20"/>
              </w:rPr>
              <w:t>Verificare diritti urbanistica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3AD8BB85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405A7F" w:rsidTr="480080D1" w14:paraId="14A1A318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6E0B3C58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ED 3 - Comunicazione conclusione lavori, di conformità dell'opera e degli impianti al progetto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0D0B940D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0E27B00A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405A7F" w:rsidTr="480080D1" w14:paraId="3A577E91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5F673009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 xml:space="preserve">AD COM 02 - Comunicazione di impatto </w:t>
            </w:r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acustico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7B7EFE02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3AC2E41B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405A7F" w:rsidTr="480080D1" w14:paraId="4642268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2B717E69" w14:textId="77777777">
            <w:pPr>
              <w:jc w:val="both"/>
            </w:pPr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ADM 1 - Comunicazione che vale come denuncia per la vendita di alcolici (D.Lgs. n. 504/1995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33113584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09D9AC6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405A7F" w:rsidTr="480080D1" w14:paraId="71317C4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3AD1FF4A" w14:textId="77777777">
            <w:pPr>
              <w:jc w:val="both"/>
            </w:pPr>
            <w:r>
              <w:rPr>
                <w:rFonts w:ascii="Georgia" w:hAnsi="Georgia" w:cs="Georgia"/>
                <w:sz w:val="20"/>
                <w:szCs w:val="20"/>
              </w:rPr>
              <w:t xml:space="preserve">ASL 91 – Notifica ai fini della registrazione (art. 6 Reg. CE </w:t>
            </w:r>
            <w:r>
              <w:rPr>
                <w:rFonts w:ascii="Georgia" w:hAnsi="Georgia" w:cs="Georgia"/>
                <w:sz w:val="20"/>
                <w:szCs w:val="20"/>
              </w:rPr>
              <w:br/>
            </w:r>
            <w:r>
              <w:rPr>
                <w:rFonts w:ascii="Georgia" w:hAnsi="Georgia" w:cs="Georgia"/>
                <w:sz w:val="20"/>
                <w:szCs w:val="20"/>
              </w:rPr>
              <w:t>n. 852/2004) - variazione legale rappresentante, denominazione, ragione sociale/trasferimento sede legale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5531F93F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2A9CB6E2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405A7F" w:rsidTr="480080D1" w14:paraId="60061E4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405A7F" w14:paraId="44EAFD9C" w14:textId="77777777">
            <w:pPr>
              <w:snapToGrid w:val="0"/>
              <w:rPr>
                <w:rFonts w:ascii="Georgia" w:hAnsi="Georgia" w:cs="Georg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4B94D5A5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3DEEC669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405A7F" w:rsidTr="480080D1" w14:paraId="77AF7188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493DF60F" w14:textId="77777777">
            <w:r>
              <w:rPr>
                <w:rFonts w:ascii="Georgia" w:hAnsi="Georgia" w:cs="Georgia"/>
                <w:b/>
                <w:highlight w:val="green"/>
              </w:rPr>
              <w:t>PROCEDIMENTI GENERALI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3656B9AB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  <w:highlight w:val="green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45FB0818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405A7F" w:rsidTr="480080D1" w14:paraId="79EB8AA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14EDD46B" w14:textId="77777777">
            <w:pPr>
              <w:jc w:val="both"/>
            </w:pPr>
            <w:r>
              <w:rPr>
                <w:rFonts w:ascii="Georgia" w:hAnsi="Georgia" w:cs="Georgia"/>
              </w:rPr>
              <w:t>Accesso agli atti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0213FF8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0A5B7069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2B2349FD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269DE601" w14:textId="77777777">
            <w:r>
              <w:rPr>
                <w:rFonts w:ascii="Georgia" w:hAnsi="Georgia" w:cs="Georgia"/>
              </w:rPr>
              <w:t>Richiesta copia conforme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16418730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16,70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04BD1724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405A7F" w:rsidTr="480080D1" w14:paraId="4CE95FAE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15B0936D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Richiesta duplicato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59422662" w14:textId="77777777">
            <w:pPr>
              <w:jc w:val="center"/>
            </w:pPr>
            <w:r>
              <w:rPr>
                <w:rFonts w:ascii="Georgia" w:hAnsi="Georgia" w:cs="Georgia"/>
              </w:rPr>
              <w:t>16,70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04C5844A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405A7F" w:rsidTr="480080D1" w14:paraId="326BF9E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0AC34641" w14:textId="77777777">
            <w:pPr>
              <w:pStyle w:val="NormaleWeb"/>
              <w:spacing w:before="0" w:after="0"/>
            </w:pPr>
            <w:r>
              <w:rPr>
                <w:rFonts w:ascii="Georgia" w:hAnsi="Georgia" w:cs="Georgia"/>
              </w:rPr>
              <w:t>Estrazione cartacea copie bianco e nero (prime 4 facciate gratis)</w:t>
            </w:r>
          </w:p>
          <w:p w:rsidR="00405A7F" w:rsidRDefault="00CF1A02" w14:paraId="3A8EAB6E" w14:textId="77777777">
            <w:pPr>
              <w:pStyle w:val="NormaleWeb"/>
              <w:numPr>
                <w:ilvl w:val="0"/>
                <w:numId w:val="2"/>
              </w:numPr>
              <w:spacing w:before="0" w:after="0"/>
            </w:pPr>
            <w:r>
              <w:rPr>
                <w:rFonts w:ascii="Georgia" w:hAnsi="Georgia" w:cs="Georgia"/>
              </w:rPr>
              <w:t>Formato A4</w:t>
            </w:r>
          </w:p>
          <w:p w:rsidR="00405A7F" w:rsidRDefault="00CF1A02" w14:paraId="14692249" w14:textId="77777777">
            <w:pPr>
              <w:pStyle w:val="NormaleWeb"/>
              <w:numPr>
                <w:ilvl w:val="0"/>
                <w:numId w:val="2"/>
              </w:numPr>
              <w:spacing w:before="0" w:after="0"/>
            </w:pPr>
            <w:r>
              <w:rPr>
                <w:rFonts w:ascii="Georgia" w:hAnsi="Georgia" w:cs="Georgia"/>
              </w:rPr>
              <w:t>Formato A3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049F31CB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  <w:p w:rsidR="00405A7F" w:rsidRDefault="00CF1A02" w14:paraId="4C719E54" w14:textId="77777777">
            <w:pPr>
              <w:jc w:val="center"/>
            </w:pPr>
            <w:r>
              <w:rPr>
                <w:rFonts w:ascii="Georgia" w:hAnsi="Georgia" w:cs="Georgia"/>
              </w:rPr>
              <w:t>0.05</w:t>
            </w:r>
          </w:p>
          <w:p w:rsidR="00405A7F" w:rsidRDefault="00CF1A02" w14:paraId="538EBDCD" w14:textId="77777777">
            <w:pPr>
              <w:jc w:val="center"/>
            </w:pPr>
            <w:r>
              <w:rPr>
                <w:rFonts w:ascii="Georgia" w:hAnsi="Georgia" w:cs="Georgia"/>
              </w:rPr>
              <w:t>0.10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53128261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  <w:p w:rsidR="00405A7F" w:rsidRDefault="00CF1A02" w14:paraId="6DF7B9A8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  <w:p w:rsidR="00405A7F" w:rsidRDefault="00CF1A02" w14:paraId="41ED30F3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62486C0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405A7F" w14:paraId="4101652C" w14:textId="77777777">
            <w:pPr>
              <w:pStyle w:val="NormaleWeb"/>
              <w:snapToGrid w:val="0"/>
              <w:spacing w:after="0"/>
              <w:rPr>
                <w:rFonts w:ascii="Georgia" w:hAnsi="Georgia" w:cs="Georg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4B99056E" w14:textId="77777777">
            <w:pPr>
              <w:snapToGrid w:val="0"/>
              <w:jc w:val="center"/>
              <w:rPr>
                <w:rFonts w:ascii="Georgia" w:hAnsi="Georgia" w:cs="Georgia"/>
                <w:b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1299C43A" w14:textId="77777777">
            <w:pPr>
              <w:snapToGrid w:val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405A7F" w:rsidTr="480080D1" w14:paraId="43996A9B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1924CB5E" w14:textId="77777777">
            <w:pPr>
              <w:pStyle w:val="NormaleWeb"/>
              <w:spacing w:before="0" w:after="0"/>
              <w:jc w:val="both"/>
            </w:pPr>
            <w:r>
              <w:rPr>
                <w:rFonts w:ascii="Georgia" w:hAnsi="Georgia" w:cs="Georgia"/>
                <w:b/>
                <w:highlight w:val="green"/>
              </w:rPr>
              <w:t>PROCEDIMENTI DISTRIBUZIONE DI CARBURANTI</w:t>
            </w:r>
          </w:p>
          <w:p w:rsidR="00405A7F" w:rsidRDefault="00CF1A02" w14:paraId="22B0DBD0" w14:textId="77777777">
            <w:pPr>
              <w:pStyle w:val="NormaleWeb"/>
              <w:spacing w:before="0" w:after="0"/>
              <w:ind w:left="3119"/>
            </w:pPr>
            <w:r>
              <w:rPr>
                <w:rFonts w:ascii="Georgia" w:hAnsi="Georgia" w:cs="Georgia"/>
                <w:i/>
                <w:sz w:val="18"/>
                <w:szCs w:val="18"/>
                <w:highlight w:val="green"/>
              </w:rPr>
              <w:t>(per le casistiche non ritrovate contattare l’ufficio)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4DDBEF00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sz w:val="18"/>
                <w:szCs w:val="18"/>
                <w:highlight w:val="green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3461D779" w14:textId="77777777">
            <w:pPr>
              <w:snapToGrid w:val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405A7F" w:rsidTr="480080D1" w14:paraId="08474737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795AD2F2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  <w:b/>
                <w:i/>
                <w:highlight w:val="yellow"/>
              </w:rPr>
              <w:t>Impianti distribuzione carburanti ad uso pubblico/privato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3CF2D8B6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highlight w:val="yellow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0FB78278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405A7F" w:rsidTr="480080D1" w14:paraId="78646DB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3BD3F707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Avvio - (autorizzazione)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3B1ADF09" w14:textId="77777777">
            <w:pPr>
              <w:jc w:val="center"/>
            </w:pPr>
            <w:r>
              <w:rPr>
                <w:rFonts w:ascii="Georgia" w:hAnsi="Georgia" w:cs="Georgia"/>
              </w:rPr>
              <w:t xml:space="preserve">30 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02ED7219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405A7F" w:rsidTr="480080D1" w14:paraId="669923D3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3453DE18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Aggiunta carburanti - ( autorizzazione 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10AE1722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56390A3D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405A7F" w:rsidTr="480080D1" w14:paraId="2907FC7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09BA16D5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Ristrutturazione totale - ( autorizzazione 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12C529A2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4AB59382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405A7F" w:rsidTr="480080D1" w14:paraId="2AFFA9DD" w14:textId="77777777">
        <w:trPr>
          <w:trHeight w:val="373"/>
        </w:trPr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5C4E2600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  <w:highlight w:val="white"/>
              </w:rPr>
              <w:t>Modifica impianto –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43B36BAC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798B00B3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1FC3994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405A7F" w14:paraId="0562CB0E" w14:textId="77777777">
            <w:pPr>
              <w:pStyle w:val="NormaleWeb"/>
              <w:snapToGrid w:val="0"/>
              <w:spacing w:after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34CE0A41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62EBF3C5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405A7F" w:rsidTr="480080D1" w14:paraId="5AFF80D8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020301C8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Subingresso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106283F0" w14:textId="77777777">
            <w:pPr>
              <w:jc w:val="center"/>
            </w:pPr>
            <w:r>
              <w:rPr>
                <w:rFonts w:ascii="Georgia" w:hAnsi="Georgia" w:cs="Georgia"/>
              </w:rPr>
              <w:t xml:space="preserve">30 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781E6FF2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07D82586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P="480080D1" w:rsidRDefault="00CF1A02" w14:paraId="70ED6E94" w14:textId="12964ED6">
            <w:pPr>
              <w:pStyle w:val="NormaleWeb"/>
              <w:spacing w:before="0" w:after="0"/>
              <w:jc w:val="both"/>
              <w:rPr>
                <w:rFonts w:ascii="Georgia" w:hAnsi="Georgia" w:cs="Georgia"/>
              </w:rPr>
            </w:pPr>
            <w:r w:rsidRPr="480080D1" w:rsidR="00CF1A02">
              <w:rPr>
                <w:rFonts w:ascii="Georgia" w:hAnsi="Georgia" w:cs="Georgia"/>
              </w:rPr>
              <w:t>Variazioni soggettive (legale rappresentante, natura giuridica</w:t>
            </w:r>
            <w:r w:rsidRPr="480080D1" w:rsidR="05D82900">
              <w:rPr>
                <w:rFonts w:ascii="Georgia" w:hAnsi="Georgia" w:cs="Georgia"/>
              </w:rPr>
              <w:t>, denominazione</w:t>
            </w:r>
            <w:r w:rsidRPr="480080D1" w:rsidR="00CF1A02">
              <w:rPr>
                <w:rFonts w:ascii="Georgia" w:hAnsi="Georgia" w:cs="Georgia"/>
              </w:rPr>
              <w:t xml:space="preserve"> </w:t>
            </w:r>
            <w:r w:rsidRPr="480080D1" w:rsidR="00CF1A02">
              <w:rPr>
                <w:rFonts w:ascii="Georgia" w:hAnsi="Georgia" w:cs="Georgia"/>
              </w:rPr>
              <w:t xml:space="preserve">e ragione sociale) - (comunicazione) 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688DA6AB" w14:textId="77777777">
            <w:pPr>
              <w:jc w:val="center"/>
            </w:pPr>
            <w:r>
              <w:rPr>
                <w:rFonts w:ascii="Georgia" w:hAnsi="Georgia" w:cs="Georgia"/>
              </w:rPr>
              <w:t xml:space="preserve">30 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6A595F49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2C948116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073BAEEE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Cessazione definitiva attività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370D6AA5" w14:textId="77777777">
            <w:pPr>
              <w:jc w:val="center"/>
            </w:pP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541EC805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220E4A1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537B2B8F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Proroga messa in esercizio impianto (autorizzazione)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331168FC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21FFBBDB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405A7F" w:rsidTr="480080D1" w14:paraId="7BB1D5E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196C7447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 xml:space="preserve">Sospensione (primi 180 </w:t>
            </w:r>
            <w:r>
              <w:rPr>
                <w:rFonts w:ascii="Georgia" w:hAnsi="Georgia" w:cs="Georgia"/>
              </w:rPr>
              <w:t>giorni)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05F7728E" w14:textId="77777777">
            <w:pPr>
              <w:jc w:val="center"/>
            </w:pP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1E3FF041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7AE9B996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61CDBA44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Proroga sospensione (oltre 180 giorni) - (autorizzazione)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4A5C01E1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6CB40452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405A7F" w:rsidTr="480080D1" w14:paraId="0E86B13A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7C818600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Collaudo impianto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1280F97D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6D98A12B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405A7F" w:rsidTr="480080D1" w14:paraId="7C7BD7CF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784AFA68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Attestazione di regolarità dell’intervento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10E4A264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2946DB82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405A7F" w:rsidTr="480080D1" w14:paraId="7FC8B62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2F1C5E45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Comunicazione orario di servizio da parte del gestore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5997CC1D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110FFD37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405A7F" w:rsidTr="480080D1" w14:paraId="2CF6F8FA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107B0DE4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Comunicazione ferie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6B699379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3FE9F23F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405A7F" w:rsidTr="480080D1" w14:paraId="5D806CB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5E0EBA6E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Comunicazione servizio notturno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1F72F646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08CE6F91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405A7F" w:rsidTr="480080D1" w14:paraId="285FEF6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34713443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Richiesta autorizzazione orari in deroga (per gpl/metano) - (autorizzazione)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00986B9C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11DEB197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405A7F" w:rsidTr="480080D1" w14:paraId="36AA91D6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0E88FEDF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Scia per contenitori/distributori mobili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53D3AA41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1096122A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08204B58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07821724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 xml:space="preserve">Comunicazione per contenitori/distributori mobili in attività agricole e </w:t>
            </w:r>
            <w:r>
              <w:rPr>
                <w:rFonts w:ascii="Georgia" w:hAnsi="Georgia" w:cs="Georgia"/>
              </w:rPr>
              <w:t>agromeccaniche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0E0F6849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48F00459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543FB83D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CF1A02" w14:paraId="371DF3F9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Comunicazione prelievo carburante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CF1A02" w14:paraId="60D9EF91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CF1A02" w14:paraId="0812ED9E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405A7F" w:rsidTr="480080D1" w14:paraId="61CDCEAD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405A7F" w14:paraId="6BB9E253" w14:textId="77777777">
            <w:pPr>
              <w:pStyle w:val="NormaleWeb"/>
              <w:snapToGrid w:val="0"/>
              <w:spacing w:after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23DE523C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52E56223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405A7F" w:rsidTr="480080D1" w14:paraId="07547A01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405A7F" w:rsidRDefault="00405A7F" w14:paraId="5043CB0F" w14:textId="77777777">
            <w:pPr>
              <w:pStyle w:val="NormaleWeb"/>
              <w:snapToGrid w:val="0"/>
              <w:spacing w:after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405A7F" w:rsidRDefault="00405A7F" w14:paraId="07459315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405A7F" w:rsidRDefault="00405A7F" w14:paraId="6537F28F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</w:tbl>
    <w:p w:rsidR="00405A7F" w:rsidRDefault="00405A7F" w14:paraId="6DFB9E20" w14:textId="77777777">
      <w:pPr>
        <w:rPr>
          <w:rFonts w:ascii="Georgia" w:hAnsi="Georgia" w:cs="Georgia"/>
        </w:rPr>
      </w:pPr>
    </w:p>
    <w:p w:rsidR="00405A7F" w:rsidRDefault="00405A7F" w14:paraId="70DF9E56" w14:textId="77777777">
      <w:pPr>
        <w:ind w:right="260"/>
        <w:jc w:val="both"/>
        <w:rPr>
          <w:rFonts w:ascii="Georgia" w:hAnsi="Georgia" w:cs="Georgia"/>
          <w:i/>
        </w:rPr>
      </w:pPr>
    </w:p>
    <w:p w:rsidR="00405A7F" w:rsidRDefault="00CF1A02" w14:paraId="794790A4" w14:textId="77777777">
      <w:pPr>
        <w:ind w:right="260"/>
        <w:jc w:val="both"/>
      </w:pPr>
      <w:r>
        <w:rPr>
          <w:rFonts w:ascii="Georgia" w:hAnsi="Georgia" w:cs="Georgia"/>
          <w:i/>
        </w:rPr>
        <w:t>(*) Il bollo attualmente è di importo di euro 16. Al momento del rilascio del titolo abilitativo  verrà richiesto l’assolvimento di una ulteriore imposta di bollo.</w:t>
      </w:r>
    </w:p>
    <w:sectPr w:rsidR="00405A7F">
      <w:pgSz w:w="11906" w:h="16838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Georgia" w:hAnsi="Georgia" w:cs="Times New Roman"/>
        <w:color w:val="auto"/>
      </w:rPr>
    </w:lvl>
  </w:abstractNum>
  <w:num w:numId="1" w16cid:durableId="2089308141">
    <w:abstractNumId w:val="0"/>
  </w:num>
  <w:num w:numId="2" w16cid:durableId="195324033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7F"/>
    <w:rsid w:val="00405A7F"/>
    <w:rsid w:val="00CF1A02"/>
    <w:rsid w:val="05D82900"/>
    <w:rsid w:val="48008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3DE4B250"/>
  <w15:chartTrackingRefBased/>
  <w15:docId w15:val="{1EE8508E-1737-4C7A-9F24-739F992B07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3">
    <w:name w:val="heading 3"/>
    <w:basedOn w:val="Normale"/>
    <w:next w:val="Corpotesto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Georgia" w:hAnsi="Georgia" w:eastAsia="Times New Roman" w:cs="Times New Roman"/>
    </w:rPr>
  </w:style>
  <w:style w:type="character" w:styleId="WW8Num1z1" w:customStyle="1">
    <w:name w:val="WW8Num1z1"/>
    <w:rPr>
      <w:rFonts w:hint="default" w:ascii="Courier New" w:hAnsi="Courier New" w:cs="Courier New"/>
    </w:rPr>
  </w:style>
  <w:style w:type="character" w:styleId="WW8Num1z2" w:customStyle="1">
    <w:name w:val="WW8Num1z2"/>
    <w:rPr>
      <w:rFonts w:hint="default" w:ascii="Wingdings" w:hAnsi="Wingdings" w:cs="Wingdings"/>
    </w:rPr>
  </w:style>
  <w:style w:type="character" w:styleId="WW8Num1z3" w:customStyle="1">
    <w:name w:val="WW8Num1z3"/>
    <w:rPr>
      <w:rFonts w:hint="default" w:ascii="Symbol" w:hAnsi="Symbol" w:cs="Symbol"/>
    </w:rPr>
  </w:style>
  <w:style w:type="character" w:styleId="WW8Num2z0" w:customStyle="1">
    <w:name w:val="WW8Num2z0"/>
    <w:rPr>
      <w:rFonts w:hint="default" w:ascii="Times New Roman" w:hAnsi="Times New Roman" w:eastAsia="Times New Roman" w:cs="Times New Roman"/>
    </w:rPr>
  </w:style>
  <w:style w:type="character" w:styleId="WW8Num2z1" w:customStyle="1">
    <w:name w:val="WW8Num2z1"/>
    <w:rPr>
      <w:rFonts w:hint="default" w:ascii="Wingdings" w:hAnsi="Wingdings" w:cs="Wingdings"/>
    </w:rPr>
  </w:style>
  <w:style w:type="character" w:styleId="WW8Num2z3" w:customStyle="1">
    <w:name w:val="WW8Num2z3"/>
    <w:rPr>
      <w:rFonts w:hint="default" w:ascii="Symbol" w:hAnsi="Symbol" w:cs="Symbol"/>
    </w:rPr>
  </w:style>
  <w:style w:type="character" w:styleId="WW8Num2z4" w:customStyle="1">
    <w:name w:val="WW8Num2z4"/>
    <w:rPr>
      <w:rFonts w:hint="default" w:ascii="Courier New" w:hAnsi="Courier New" w:cs="Courier New"/>
    </w:rPr>
  </w:style>
  <w:style w:type="character" w:styleId="WW8Num3z0" w:customStyle="1">
    <w:name w:val="WW8Num3z0"/>
    <w:rPr>
      <w:rFonts w:hint="default" w:ascii="Georgia" w:hAnsi="Georgia" w:eastAsia="Times New Roman" w:cs="Times New Roman"/>
      <w:color w:val="auto"/>
    </w:rPr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3z3" w:customStyle="1">
    <w:name w:val="WW8Num3z3"/>
    <w:rPr>
      <w:rFonts w:hint="default" w:ascii="Symbol" w:hAnsi="Symbol" w:cs="Symbol"/>
    </w:rPr>
  </w:style>
  <w:style w:type="character" w:styleId="WW8Num4z0" w:customStyle="1">
    <w:name w:val="WW8Num4z0"/>
    <w:rPr>
      <w:rFonts w:hint="default" w:ascii="Symbol" w:hAnsi="Symbol" w:eastAsia="Times New Roman" w:cs="Times New Roman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4z3" w:customStyle="1">
    <w:name w:val="WW8Num4z3"/>
    <w:rPr>
      <w:rFonts w:hint="default" w:ascii="Symbol" w:hAnsi="Symbol" w:cs="Symbol"/>
    </w:rPr>
  </w:style>
  <w:style w:type="character" w:styleId="WW8Num5z0" w:customStyle="1">
    <w:name w:val="WW8Num5z0"/>
    <w:rPr>
      <w:rFonts w:hint="default" w:ascii="Symbol" w:hAnsi="Symbol" w:eastAsia="Times New Roman" w:cs="Times New Roman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5z3" w:customStyle="1">
    <w:name w:val="WW8Num5z3"/>
    <w:rPr>
      <w:rFonts w:hint="default" w:ascii="Symbol" w:hAnsi="Symbol" w:cs="Symbol"/>
    </w:rPr>
  </w:style>
  <w:style w:type="character" w:styleId="Carpredefinitoparagrafo1" w:customStyle="1">
    <w:name w:val="Car. predefinito paragrafo1"/>
  </w:style>
  <w:style w:type="character" w:styleId="Titolo1Carattere" w:customStyle="1">
    <w:name w:val="Titolo 1 Carattere"/>
    <w:rPr>
      <w:rFonts w:ascii="Arial" w:hAnsi="Arial" w:cs="Arial"/>
      <w:b/>
      <w:bCs/>
      <w:kern w:val="2"/>
      <w:sz w:val="32"/>
      <w:szCs w:val="32"/>
    </w:rPr>
  </w:style>
  <w:style w:type="character" w:styleId="CorpotestoCarattere" w:customStyle="1">
    <w:name w:val="Corpo testo Carattere"/>
    <w:rPr>
      <w:rFonts w:ascii="Arial" w:hAnsi="Arial" w:cs="Arial"/>
      <w:sz w:val="24"/>
      <w:szCs w:val="24"/>
    </w:rPr>
  </w:style>
  <w:style w:type="character" w:styleId="Corpodeltesto3Carattere" w:customStyle="1">
    <w:name w:val="Corpo del testo 3 Carattere"/>
    <w:rPr>
      <w:rFonts w:ascii="Arial" w:hAnsi="Arial" w:cs="Arial"/>
      <w:b/>
      <w:bCs/>
      <w:sz w:val="28"/>
      <w:szCs w:val="24"/>
    </w:rPr>
  </w:style>
  <w:style w:type="character" w:styleId="IntestazioneCarattere" w:customStyle="1">
    <w:name w:val="Intestazione Carattere"/>
    <w:rPr>
      <w:rFonts w:ascii="Arial" w:hAnsi="Arial" w:cs="Arial"/>
      <w:sz w:val="22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TestofumettoCarattere" w:customStyle="1">
    <w:name w:val="Testo fumetto Carattere"/>
    <w:rPr>
      <w:rFonts w:ascii="Tahoma" w:hAnsi="Tahoma" w:cs="Tahoma"/>
      <w:sz w:val="16"/>
      <w:szCs w:val="16"/>
    </w:rPr>
  </w:style>
  <w:style w:type="paragraph" w:styleId="Titolo10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testo">
    <w:name w:val="Body Text"/>
    <w:basedOn w:val="Normale"/>
    <w:rPr>
      <w:rFonts w:ascii="Arial" w:hAnsi="Arial" w:cs="Arial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e"/>
    <w:pPr>
      <w:suppressLineNumbers/>
    </w:pPr>
    <w:rPr>
      <w:rFonts w:cs="Lucida Sans"/>
    </w:rPr>
  </w:style>
  <w:style w:type="paragraph" w:styleId="NormaleWeb">
    <w:name w:val="Normal (Web)"/>
    <w:basedOn w:val="Normale"/>
    <w:pPr>
      <w:spacing w:before="280" w:after="280"/>
    </w:pPr>
  </w:style>
  <w:style w:type="paragraph" w:styleId="Corpodeltesto31" w:customStyle="1">
    <w:name w:val="Corpo del testo 31"/>
    <w:basedOn w:val="Normale"/>
    <w:pPr>
      <w:jc w:val="center"/>
    </w:pPr>
    <w:rPr>
      <w:rFonts w:ascii="Arial" w:hAnsi="Arial" w:cs="Arial"/>
      <w:b/>
      <w:bCs/>
      <w:sz w:val="28"/>
    </w:rPr>
  </w:style>
  <w:style w:type="paragraph" w:styleId="Intestazioneepidipagina" w:customStyle="1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hAnsi="Arial" w:cs="Arial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Titolotabella" w:customStyle="1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d37705</dc:creator>
  <keywords/>
  <lastModifiedBy>Bandini Claudio</lastModifiedBy>
  <revision>2</revision>
  <lastPrinted>1995-11-22T01:41:00.0000000Z</lastPrinted>
  <dcterms:created xsi:type="dcterms:W3CDTF">2024-03-14T09:18:00.0000000Z</dcterms:created>
  <dcterms:modified xsi:type="dcterms:W3CDTF">2024-03-14T09:19:09.6500678Z</dcterms:modified>
</coreProperties>
</file>